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77" w:rsidRPr="003A4477" w:rsidRDefault="00196A77" w:rsidP="00196A77">
      <w:pPr>
        <w:rPr>
          <w:rFonts w:ascii="Times New Roman" w:hAnsi="Times New Roman" w:cs="Times New Roman"/>
          <w:b/>
          <w:sz w:val="24"/>
          <w:szCs w:val="24"/>
        </w:rPr>
      </w:pPr>
      <w:r w:rsidRPr="003A4477">
        <w:rPr>
          <w:rFonts w:ascii="Times New Roman" w:hAnsi="Times New Roman" w:cs="Times New Roman"/>
          <w:b/>
          <w:sz w:val="24"/>
          <w:szCs w:val="24"/>
        </w:rPr>
        <w:t>Заголовок статьи:</w:t>
      </w:r>
      <w:r w:rsidR="00E7471A">
        <w:rPr>
          <w:rFonts w:ascii="Times New Roman" w:hAnsi="Times New Roman" w:cs="Times New Roman"/>
          <w:b/>
          <w:sz w:val="24"/>
          <w:szCs w:val="24"/>
        </w:rPr>
        <w:t xml:space="preserve"> ( фотография 1)</w:t>
      </w:r>
      <w:bookmarkStart w:id="0" w:name="_GoBack"/>
      <w:bookmarkEnd w:id="0"/>
    </w:p>
    <w:p w:rsidR="00196A77" w:rsidRPr="003A4477" w:rsidRDefault="00196A77" w:rsidP="00196A77">
      <w:pPr>
        <w:rPr>
          <w:rFonts w:ascii="Times New Roman" w:hAnsi="Times New Roman" w:cs="Times New Roman"/>
          <w:sz w:val="24"/>
          <w:szCs w:val="24"/>
        </w:rPr>
      </w:pPr>
      <w:r w:rsidRPr="003A4477">
        <w:rPr>
          <w:rFonts w:ascii="Times New Roman" w:hAnsi="Times New Roman" w:cs="Times New Roman"/>
          <w:sz w:val="24"/>
          <w:szCs w:val="24"/>
        </w:rPr>
        <w:t xml:space="preserve">13 декабря </w:t>
      </w:r>
      <w:r w:rsidR="003A4477">
        <w:rPr>
          <w:rFonts w:ascii="Times New Roman" w:hAnsi="Times New Roman" w:cs="Times New Roman"/>
          <w:sz w:val="24"/>
          <w:szCs w:val="24"/>
        </w:rPr>
        <w:t>студенты ГУАП побывали на автобусной экскурсии</w:t>
      </w:r>
      <w:r w:rsidRPr="003A4477">
        <w:rPr>
          <w:rFonts w:ascii="Times New Roman" w:hAnsi="Times New Roman" w:cs="Times New Roman"/>
          <w:sz w:val="24"/>
          <w:szCs w:val="24"/>
        </w:rPr>
        <w:t xml:space="preserve"> «Мистический Петербург»</w:t>
      </w:r>
    </w:p>
    <w:p w:rsidR="00196A77" w:rsidRPr="003A4477" w:rsidRDefault="00196A77" w:rsidP="00196A77">
      <w:pPr>
        <w:rPr>
          <w:rFonts w:ascii="Times New Roman" w:hAnsi="Times New Roman" w:cs="Times New Roman"/>
          <w:b/>
          <w:sz w:val="24"/>
          <w:szCs w:val="24"/>
        </w:rPr>
      </w:pPr>
      <w:r w:rsidRPr="003A4477">
        <w:rPr>
          <w:rFonts w:ascii="Times New Roman" w:hAnsi="Times New Roman" w:cs="Times New Roman"/>
          <w:b/>
          <w:sz w:val="24"/>
          <w:szCs w:val="24"/>
        </w:rPr>
        <w:t>Те</w:t>
      </w:r>
      <w:proofErr w:type="gramStart"/>
      <w:r w:rsidRPr="003A4477">
        <w:rPr>
          <w:rFonts w:ascii="Times New Roman" w:hAnsi="Times New Roman" w:cs="Times New Roman"/>
          <w:b/>
          <w:sz w:val="24"/>
          <w:szCs w:val="24"/>
        </w:rPr>
        <w:t>кст ст</w:t>
      </w:r>
      <w:proofErr w:type="gramEnd"/>
      <w:r w:rsidRPr="003A4477">
        <w:rPr>
          <w:rFonts w:ascii="Times New Roman" w:hAnsi="Times New Roman" w:cs="Times New Roman"/>
          <w:b/>
          <w:sz w:val="24"/>
          <w:szCs w:val="24"/>
        </w:rPr>
        <w:t>атьи:</w:t>
      </w:r>
    </w:p>
    <w:p w:rsidR="00196A77" w:rsidRPr="003A4477" w:rsidRDefault="00196A77" w:rsidP="00196A77">
      <w:pPr>
        <w:rPr>
          <w:rFonts w:ascii="Times New Roman" w:hAnsi="Times New Roman" w:cs="Times New Roman"/>
          <w:sz w:val="24"/>
          <w:szCs w:val="24"/>
        </w:rPr>
      </w:pPr>
      <w:r w:rsidRPr="003A4477">
        <w:rPr>
          <w:rFonts w:ascii="Times New Roman" w:hAnsi="Times New Roman" w:cs="Times New Roman"/>
          <w:sz w:val="24"/>
          <w:szCs w:val="24"/>
        </w:rPr>
        <w:t>Петербу</w:t>
      </w:r>
      <w:proofErr w:type="gramStart"/>
      <w:r w:rsidRPr="003A4477">
        <w:rPr>
          <w:rFonts w:ascii="Times New Roman" w:hAnsi="Times New Roman" w:cs="Times New Roman"/>
          <w:sz w:val="24"/>
          <w:szCs w:val="24"/>
        </w:rPr>
        <w:t>рг скр</w:t>
      </w:r>
      <w:proofErr w:type="gramEnd"/>
      <w:r w:rsidRPr="003A4477">
        <w:rPr>
          <w:rFonts w:ascii="Times New Roman" w:hAnsi="Times New Roman" w:cs="Times New Roman"/>
          <w:sz w:val="24"/>
          <w:szCs w:val="24"/>
        </w:rPr>
        <w:t xml:space="preserve">ывает в себе множество загадок – </w:t>
      </w:r>
      <w:r w:rsidR="003A4477" w:rsidRPr="003A4477">
        <w:rPr>
          <w:rFonts w:ascii="Times New Roman" w:hAnsi="Times New Roman" w:cs="Times New Roman"/>
          <w:sz w:val="24"/>
          <w:szCs w:val="24"/>
        </w:rPr>
        <w:t xml:space="preserve">одни из них </w:t>
      </w:r>
      <w:r w:rsidRPr="003A4477">
        <w:rPr>
          <w:rFonts w:ascii="Times New Roman" w:hAnsi="Times New Roman" w:cs="Times New Roman"/>
          <w:sz w:val="24"/>
          <w:szCs w:val="24"/>
        </w:rPr>
        <w:t>навеваю</w:t>
      </w:r>
      <w:r w:rsidR="003A4477" w:rsidRPr="003A4477">
        <w:rPr>
          <w:rFonts w:ascii="Times New Roman" w:hAnsi="Times New Roman" w:cs="Times New Roman"/>
          <w:sz w:val="24"/>
          <w:szCs w:val="24"/>
        </w:rPr>
        <w:t>т</w:t>
      </w:r>
      <w:r w:rsidRPr="003A4477">
        <w:rPr>
          <w:rFonts w:ascii="Times New Roman" w:hAnsi="Times New Roman" w:cs="Times New Roman"/>
          <w:sz w:val="24"/>
          <w:szCs w:val="24"/>
        </w:rPr>
        <w:t xml:space="preserve"> ужас</w:t>
      </w:r>
      <w:r w:rsidR="003A4477" w:rsidRPr="003A4477">
        <w:rPr>
          <w:rFonts w:ascii="Times New Roman" w:hAnsi="Times New Roman" w:cs="Times New Roman"/>
          <w:sz w:val="24"/>
          <w:szCs w:val="24"/>
        </w:rPr>
        <w:t xml:space="preserve"> и</w:t>
      </w:r>
      <w:r w:rsidRPr="003A4477">
        <w:rPr>
          <w:rFonts w:ascii="Times New Roman" w:hAnsi="Times New Roman" w:cs="Times New Roman"/>
          <w:sz w:val="24"/>
          <w:szCs w:val="24"/>
        </w:rPr>
        <w:t xml:space="preserve"> </w:t>
      </w:r>
      <w:r w:rsidR="003A4477" w:rsidRPr="003A4477">
        <w:rPr>
          <w:rFonts w:ascii="Times New Roman" w:hAnsi="Times New Roman" w:cs="Times New Roman"/>
          <w:sz w:val="24"/>
          <w:szCs w:val="24"/>
        </w:rPr>
        <w:t>леденят душу, другие – являются просто забавными нелепостями</w:t>
      </w:r>
      <w:r w:rsidRPr="003A4477">
        <w:rPr>
          <w:rFonts w:ascii="Times New Roman" w:hAnsi="Times New Roman" w:cs="Times New Roman"/>
          <w:sz w:val="24"/>
          <w:szCs w:val="24"/>
        </w:rPr>
        <w:t xml:space="preserve">, </w:t>
      </w:r>
      <w:r w:rsidR="003A4477" w:rsidRPr="003A4477">
        <w:rPr>
          <w:rFonts w:ascii="Times New Roman" w:hAnsi="Times New Roman" w:cs="Times New Roman"/>
          <w:sz w:val="24"/>
          <w:szCs w:val="24"/>
        </w:rPr>
        <w:t>способными</w:t>
      </w:r>
      <w:r w:rsidRPr="003A4477">
        <w:rPr>
          <w:rFonts w:ascii="Times New Roman" w:hAnsi="Times New Roman" w:cs="Times New Roman"/>
          <w:sz w:val="24"/>
          <w:szCs w:val="24"/>
        </w:rPr>
        <w:t xml:space="preserve"> рассмешить</w:t>
      </w:r>
      <w:r w:rsidR="003A4477" w:rsidRPr="003A4477">
        <w:rPr>
          <w:rFonts w:ascii="Times New Roman" w:hAnsi="Times New Roman" w:cs="Times New Roman"/>
          <w:sz w:val="24"/>
          <w:szCs w:val="24"/>
        </w:rPr>
        <w:t xml:space="preserve"> даже самых серьезных исследователей</w:t>
      </w:r>
      <w:r w:rsidRPr="003A4477">
        <w:rPr>
          <w:rFonts w:ascii="Times New Roman" w:hAnsi="Times New Roman" w:cs="Times New Roman"/>
          <w:sz w:val="24"/>
          <w:szCs w:val="24"/>
        </w:rPr>
        <w:t>.</w:t>
      </w:r>
    </w:p>
    <w:p w:rsidR="00196A77" w:rsidRPr="003A4477" w:rsidRDefault="00196A77" w:rsidP="00196A77">
      <w:pPr>
        <w:rPr>
          <w:rFonts w:ascii="Times New Roman" w:hAnsi="Times New Roman" w:cs="Times New Roman"/>
          <w:sz w:val="24"/>
          <w:szCs w:val="24"/>
        </w:rPr>
      </w:pPr>
      <w:r w:rsidRPr="003A4477">
        <w:rPr>
          <w:rFonts w:ascii="Times New Roman" w:hAnsi="Times New Roman" w:cs="Times New Roman"/>
          <w:sz w:val="24"/>
          <w:szCs w:val="24"/>
        </w:rPr>
        <w:t xml:space="preserve">Чаще всего эти загадки остаются в стороне от внимания экскурсионных групп, а ведь это тоже история города, пусть и </w:t>
      </w:r>
      <w:r w:rsidR="003A4477" w:rsidRPr="003A4477">
        <w:rPr>
          <w:rFonts w:ascii="Times New Roman" w:hAnsi="Times New Roman" w:cs="Times New Roman"/>
          <w:sz w:val="24"/>
          <w:szCs w:val="24"/>
        </w:rPr>
        <w:t xml:space="preserve">представленная </w:t>
      </w:r>
      <w:r w:rsidRPr="003A4477">
        <w:rPr>
          <w:rFonts w:ascii="Times New Roman" w:hAnsi="Times New Roman" w:cs="Times New Roman"/>
          <w:sz w:val="24"/>
          <w:szCs w:val="24"/>
        </w:rPr>
        <w:t>в неформальном виде.</w:t>
      </w:r>
    </w:p>
    <w:p w:rsidR="00196A77" w:rsidRPr="003A4477" w:rsidRDefault="00196A77" w:rsidP="00196A77">
      <w:pPr>
        <w:rPr>
          <w:rFonts w:ascii="Times New Roman" w:hAnsi="Times New Roman" w:cs="Times New Roman"/>
          <w:sz w:val="24"/>
          <w:szCs w:val="24"/>
        </w:rPr>
      </w:pPr>
      <w:r w:rsidRPr="003A4477">
        <w:rPr>
          <w:rFonts w:ascii="Times New Roman" w:hAnsi="Times New Roman" w:cs="Times New Roman"/>
          <w:sz w:val="24"/>
          <w:szCs w:val="24"/>
        </w:rPr>
        <w:t>Студентам ГУАП повезло – они смогли узнать «тайну</w:t>
      </w:r>
      <w:r w:rsidR="003A4477" w:rsidRPr="003A4477">
        <w:rPr>
          <w:rFonts w:ascii="Times New Roman" w:hAnsi="Times New Roman" w:cs="Times New Roman"/>
          <w:sz w:val="24"/>
          <w:szCs w:val="24"/>
        </w:rPr>
        <w:t>ю</w:t>
      </w:r>
      <w:r w:rsidRPr="003A4477">
        <w:rPr>
          <w:rFonts w:ascii="Times New Roman" w:hAnsi="Times New Roman" w:cs="Times New Roman"/>
          <w:sz w:val="24"/>
          <w:szCs w:val="24"/>
        </w:rPr>
        <w:t xml:space="preserve"> сторону» нашего любимого города во время экскурсии «Мистические Петербург», которую для них организовал </w:t>
      </w:r>
      <w:r w:rsidR="00E94733">
        <w:rPr>
          <w:rFonts w:ascii="Times New Roman" w:hAnsi="Times New Roman" w:cs="Times New Roman"/>
          <w:sz w:val="24"/>
          <w:szCs w:val="24"/>
        </w:rPr>
        <w:t>отдел социально-культурной работы.</w:t>
      </w:r>
    </w:p>
    <w:p w:rsidR="00196A77" w:rsidRPr="003A4477" w:rsidRDefault="00196A77" w:rsidP="00196A77">
      <w:pPr>
        <w:rPr>
          <w:rFonts w:ascii="Times New Roman" w:hAnsi="Times New Roman" w:cs="Times New Roman"/>
          <w:sz w:val="24"/>
          <w:szCs w:val="24"/>
        </w:rPr>
      </w:pPr>
      <w:r w:rsidRPr="003A4477">
        <w:rPr>
          <w:rFonts w:ascii="Times New Roman" w:hAnsi="Times New Roman" w:cs="Times New Roman"/>
          <w:sz w:val="24"/>
          <w:szCs w:val="24"/>
        </w:rPr>
        <w:t xml:space="preserve">В ходе экскурсии наши студенты смогли увидеть </w:t>
      </w:r>
      <w:r w:rsidR="003A4477" w:rsidRPr="003A4477">
        <w:rPr>
          <w:rFonts w:ascii="Times New Roman" w:hAnsi="Times New Roman" w:cs="Times New Roman"/>
          <w:sz w:val="24"/>
          <w:szCs w:val="24"/>
        </w:rPr>
        <w:t>«</w:t>
      </w:r>
      <w:r w:rsidRPr="003A4477">
        <w:rPr>
          <w:rFonts w:ascii="Times New Roman" w:hAnsi="Times New Roman" w:cs="Times New Roman"/>
          <w:sz w:val="24"/>
          <w:szCs w:val="24"/>
        </w:rPr>
        <w:t>Двуликого Пушкина</w:t>
      </w:r>
      <w:r w:rsidR="003A4477" w:rsidRPr="003A4477">
        <w:rPr>
          <w:rFonts w:ascii="Times New Roman" w:hAnsi="Times New Roman" w:cs="Times New Roman"/>
          <w:sz w:val="24"/>
          <w:szCs w:val="24"/>
        </w:rPr>
        <w:t>» и «</w:t>
      </w:r>
      <w:r w:rsidRPr="003A4477">
        <w:rPr>
          <w:rFonts w:ascii="Times New Roman" w:hAnsi="Times New Roman" w:cs="Times New Roman"/>
          <w:sz w:val="24"/>
          <w:szCs w:val="24"/>
        </w:rPr>
        <w:t>Сад Водяного</w:t>
      </w:r>
      <w:r w:rsidR="003A4477" w:rsidRPr="003A4477">
        <w:rPr>
          <w:rFonts w:ascii="Times New Roman" w:hAnsi="Times New Roman" w:cs="Times New Roman"/>
          <w:sz w:val="24"/>
          <w:szCs w:val="24"/>
        </w:rPr>
        <w:t>»</w:t>
      </w:r>
      <w:r w:rsidRPr="003A4477">
        <w:rPr>
          <w:rFonts w:ascii="Times New Roman" w:hAnsi="Times New Roman" w:cs="Times New Roman"/>
          <w:sz w:val="24"/>
          <w:szCs w:val="24"/>
        </w:rPr>
        <w:t xml:space="preserve"> с </w:t>
      </w:r>
      <w:r w:rsidR="003A4477" w:rsidRPr="003A4477">
        <w:rPr>
          <w:rFonts w:ascii="Times New Roman" w:hAnsi="Times New Roman" w:cs="Times New Roman"/>
          <w:sz w:val="24"/>
          <w:szCs w:val="24"/>
        </w:rPr>
        <w:t>«К</w:t>
      </w:r>
      <w:r w:rsidRPr="003A4477">
        <w:rPr>
          <w:rFonts w:ascii="Times New Roman" w:hAnsi="Times New Roman" w:cs="Times New Roman"/>
          <w:sz w:val="24"/>
          <w:szCs w:val="24"/>
        </w:rPr>
        <w:t>ороной смерти</w:t>
      </w:r>
      <w:r w:rsidR="003A4477" w:rsidRPr="003A4477">
        <w:rPr>
          <w:rFonts w:ascii="Times New Roman" w:hAnsi="Times New Roman" w:cs="Times New Roman"/>
          <w:sz w:val="24"/>
          <w:szCs w:val="24"/>
        </w:rPr>
        <w:t>»</w:t>
      </w:r>
      <w:r w:rsidRPr="003A4477">
        <w:rPr>
          <w:rFonts w:ascii="Times New Roman" w:hAnsi="Times New Roman" w:cs="Times New Roman"/>
          <w:sz w:val="24"/>
          <w:szCs w:val="24"/>
        </w:rPr>
        <w:t xml:space="preserve">, </w:t>
      </w:r>
      <w:r w:rsidR="003A4477" w:rsidRPr="003A4477">
        <w:rPr>
          <w:rFonts w:ascii="Times New Roman" w:hAnsi="Times New Roman" w:cs="Times New Roman"/>
          <w:sz w:val="24"/>
          <w:szCs w:val="24"/>
        </w:rPr>
        <w:t>«</w:t>
      </w:r>
      <w:r w:rsidRPr="003A4477">
        <w:rPr>
          <w:rFonts w:ascii="Times New Roman" w:hAnsi="Times New Roman" w:cs="Times New Roman"/>
          <w:sz w:val="24"/>
          <w:szCs w:val="24"/>
        </w:rPr>
        <w:t>Домик папы Карло</w:t>
      </w:r>
      <w:r w:rsidR="003A4477" w:rsidRPr="003A4477">
        <w:rPr>
          <w:rFonts w:ascii="Times New Roman" w:hAnsi="Times New Roman" w:cs="Times New Roman"/>
          <w:sz w:val="24"/>
          <w:szCs w:val="24"/>
        </w:rPr>
        <w:t>»</w:t>
      </w:r>
      <w:r w:rsidRPr="003A4477">
        <w:rPr>
          <w:rFonts w:ascii="Times New Roman" w:hAnsi="Times New Roman" w:cs="Times New Roman"/>
          <w:sz w:val="24"/>
          <w:szCs w:val="24"/>
        </w:rPr>
        <w:t xml:space="preserve">, </w:t>
      </w:r>
      <w:r w:rsidR="003A4477" w:rsidRPr="003A447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3A4477">
        <w:rPr>
          <w:rFonts w:ascii="Times New Roman" w:hAnsi="Times New Roman" w:cs="Times New Roman"/>
          <w:sz w:val="24"/>
          <w:szCs w:val="24"/>
        </w:rPr>
        <w:t>Бегущую</w:t>
      </w:r>
      <w:proofErr w:type="gramEnd"/>
      <w:r w:rsidRPr="003A4477">
        <w:rPr>
          <w:rFonts w:ascii="Times New Roman" w:hAnsi="Times New Roman" w:cs="Times New Roman"/>
          <w:sz w:val="24"/>
          <w:szCs w:val="24"/>
        </w:rPr>
        <w:t xml:space="preserve"> по волнам</w:t>
      </w:r>
      <w:r w:rsidR="003A4477" w:rsidRPr="003A4477">
        <w:rPr>
          <w:rFonts w:ascii="Times New Roman" w:hAnsi="Times New Roman" w:cs="Times New Roman"/>
          <w:sz w:val="24"/>
          <w:szCs w:val="24"/>
        </w:rPr>
        <w:t>»</w:t>
      </w:r>
      <w:r w:rsidRPr="003A4477">
        <w:rPr>
          <w:rFonts w:ascii="Times New Roman" w:hAnsi="Times New Roman" w:cs="Times New Roman"/>
          <w:sz w:val="24"/>
          <w:szCs w:val="24"/>
        </w:rPr>
        <w:t xml:space="preserve"> и </w:t>
      </w:r>
      <w:r w:rsidR="003A4477" w:rsidRPr="003A4477">
        <w:rPr>
          <w:rFonts w:ascii="Times New Roman" w:hAnsi="Times New Roman" w:cs="Times New Roman"/>
          <w:sz w:val="24"/>
          <w:szCs w:val="24"/>
        </w:rPr>
        <w:t>«</w:t>
      </w:r>
      <w:r w:rsidRPr="003A4477">
        <w:rPr>
          <w:rFonts w:ascii="Times New Roman" w:hAnsi="Times New Roman" w:cs="Times New Roman"/>
          <w:sz w:val="24"/>
          <w:szCs w:val="24"/>
        </w:rPr>
        <w:t>Замок имперской фаворитки</w:t>
      </w:r>
      <w:r w:rsidR="003A4477" w:rsidRPr="003A4477">
        <w:rPr>
          <w:rFonts w:ascii="Times New Roman" w:hAnsi="Times New Roman" w:cs="Times New Roman"/>
          <w:sz w:val="24"/>
          <w:szCs w:val="24"/>
        </w:rPr>
        <w:t>»</w:t>
      </w:r>
      <w:r w:rsidRPr="003A4477">
        <w:rPr>
          <w:rFonts w:ascii="Times New Roman" w:hAnsi="Times New Roman" w:cs="Times New Roman"/>
          <w:sz w:val="24"/>
          <w:szCs w:val="24"/>
        </w:rPr>
        <w:t xml:space="preserve">, побывать у памятника Небытию и </w:t>
      </w:r>
      <w:r w:rsidR="003A4477" w:rsidRPr="003A4477">
        <w:rPr>
          <w:rFonts w:ascii="Times New Roman" w:hAnsi="Times New Roman" w:cs="Times New Roman"/>
          <w:sz w:val="24"/>
          <w:szCs w:val="24"/>
        </w:rPr>
        <w:t>«</w:t>
      </w:r>
      <w:r w:rsidRPr="003A4477">
        <w:rPr>
          <w:rFonts w:ascii="Times New Roman" w:hAnsi="Times New Roman" w:cs="Times New Roman"/>
          <w:sz w:val="24"/>
          <w:szCs w:val="24"/>
        </w:rPr>
        <w:t>Ворот Смерти</w:t>
      </w:r>
      <w:r w:rsidR="003A4477" w:rsidRPr="003A4477">
        <w:rPr>
          <w:rFonts w:ascii="Times New Roman" w:hAnsi="Times New Roman" w:cs="Times New Roman"/>
          <w:sz w:val="24"/>
          <w:szCs w:val="24"/>
        </w:rPr>
        <w:t>»</w:t>
      </w:r>
      <w:r w:rsidRPr="003A44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6A77" w:rsidRPr="003A4477" w:rsidRDefault="00196A77" w:rsidP="00196A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A4477">
        <w:rPr>
          <w:rFonts w:ascii="Times New Roman" w:hAnsi="Times New Roman" w:cs="Times New Roman"/>
          <w:sz w:val="24"/>
          <w:szCs w:val="24"/>
        </w:rPr>
        <w:t xml:space="preserve">Кроме того, они </w:t>
      </w:r>
      <w:r w:rsidR="0017419F">
        <w:rPr>
          <w:rFonts w:ascii="Times New Roman" w:hAnsi="Times New Roman" w:cs="Times New Roman"/>
          <w:sz w:val="24"/>
          <w:szCs w:val="24"/>
        </w:rPr>
        <w:t>посетили</w:t>
      </w:r>
      <w:r w:rsidRPr="003A4477">
        <w:rPr>
          <w:rFonts w:ascii="Times New Roman" w:hAnsi="Times New Roman" w:cs="Times New Roman"/>
          <w:sz w:val="24"/>
          <w:szCs w:val="24"/>
        </w:rPr>
        <w:t xml:space="preserve"> «могилу Буратино» и спустились в крепость Петра Великого, а также узнали, где в Петербурге находится «Пуп» и «Толоконный лоб императора»</w:t>
      </w:r>
      <w:r w:rsidR="003A4477" w:rsidRPr="003A4477">
        <w:rPr>
          <w:rFonts w:ascii="Times New Roman" w:hAnsi="Times New Roman" w:cs="Times New Roman"/>
          <w:sz w:val="24"/>
          <w:szCs w:val="24"/>
        </w:rPr>
        <w:t>, р</w:t>
      </w:r>
      <w:r w:rsidRPr="003A4477">
        <w:rPr>
          <w:rFonts w:ascii="Times New Roman" w:hAnsi="Times New Roman" w:cs="Times New Roman"/>
          <w:sz w:val="24"/>
          <w:szCs w:val="24"/>
        </w:rPr>
        <w:t>азгада</w:t>
      </w:r>
      <w:r w:rsidR="003A4477" w:rsidRPr="003A4477">
        <w:rPr>
          <w:rFonts w:ascii="Times New Roman" w:hAnsi="Times New Roman" w:cs="Times New Roman"/>
          <w:sz w:val="24"/>
          <w:szCs w:val="24"/>
        </w:rPr>
        <w:t>ли</w:t>
      </w:r>
      <w:r w:rsidRPr="003A4477">
        <w:rPr>
          <w:rFonts w:ascii="Times New Roman" w:hAnsi="Times New Roman" w:cs="Times New Roman"/>
          <w:sz w:val="24"/>
          <w:szCs w:val="24"/>
        </w:rPr>
        <w:t xml:space="preserve"> заг</w:t>
      </w:r>
      <w:r w:rsidR="003A4477" w:rsidRPr="003A4477">
        <w:rPr>
          <w:rFonts w:ascii="Times New Roman" w:hAnsi="Times New Roman" w:cs="Times New Roman"/>
          <w:sz w:val="24"/>
          <w:szCs w:val="24"/>
        </w:rPr>
        <w:t>адку «Чертова угла» и «</w:t>
      </w:r>
      <w:proofErr w:type="spellStart"/>
      <w:r w:rsidR="003A4477" w:rsidRPr="003A4477">
        <w:rPr>
          <w:rFonts w:ascii="Times New Roman" w:hAnsi="Times New Roman" w:cs="Times New Roman"/>
          <w:sz w:val="24"/>
          <w:szCs w:val="24"/>
        </w:rPr>
        <w:t>Якоризмов</w:t>
      </w:r>
      <w:proofErr w:type="spellEnd"/>
      <w:r w:rsidR="003A4477" w:rsidRPr="003A4477">
        <w:rPr>
          <w:rFonts w:ascii="Times New Roman" w:hAnsi="Times New Roman" w:cs="Times New Roman"/>
          <w:sz w:val="24"/>
          <w:szCs w:val="24"/>
        </w:rPr>
        <w:t>», сверили свои часы с Часами Солнца, а еще</w:t>
      </w:r>
      <w:r w:rsidRPr="003A4477">
        <w:rPr>
          <w:rFonts w:ascii="Times New Roman" w:hAnsi="Times New Roman" w:cs="Times New Roman"/>
          <w:sz w:val="24"/>
          <w:szCs w:val="24"/>
        </w:rPr>
        <w:t xml:space="preserve"> </w:t>
      </w:r>
      <w:r w:rsidR="003A4477" w:rsidRPr="003A4477">
        <w:rPr>
          <w:rFonts w:ascii="Times New Roman" w:hAnsi="Times New Roman" w:cs="Times New Roman"/>
          <w:sz w:val="24"/>
          <w:szCs w:val="24"/>
        </w:rPr>
        <w:t>узрели</w:t>
      </w:r>
      <w:r w:rsidRPr="003A4477">
        <w:rPr>
          <w:rFonts w:ascii="Times New Roman" w:hAnsi="Times New Roman" w:cs="Times New Roman"/>
          <w:sz w:val="24"/>
          <w:szCs w:val="24"/>
        </w:rPr>
        <w:t xml:space="preserve"> </w:t>
      </w:r>
      <w:r w:rsidR="0017419F">
        <w:rPr>
          <w:rFonts w:ascii="Times New Roman" w:hAnsi="Times New Roman" w:cs="Times New Roman"/>
          <w:sz w:val="24"/>
          <w:szCs w:val="24"/>
        </w:rPr>
        <w:t>«</w:t>
      </w:r>
      <w:r w:rsidRPr="003A4477">
        <w:rPr>
          <w:rFonts w:ascii="Times New Roman" w:hAnsi="Times New Roman" w:cs="Times New Roman"/>
          <w:sz w:val="24"/>
          <w:szCs w:val="24"/>
        </w:rPr>
        <w:t>тайну Атлантов</w:t>
      </w:r>
      <w:r w:rsidR="0017419F">
        <w:rPr>
          <w:rFonts w:ascii="Times New Roman" w:hAnsi="Times New Roman" w:cs="Times New Roman"/>
          <w:sz w:val="24"/>
          <w:szCs w:val="24"/>
        </w:rPr>
        <w:t>»</w:t>
      </w:r>
      <w:r w:rsidRPr="003A4477">
        <w:rPr>
          <w:rFonts w:ascii="Times New Roman" w:hAnsi="Times New Roman" w:cs="Times New Roman"/>
          <w:sz w:val="24"/>
          <w:szCs w:val="24"/>
        </w:rPr>
        <w:t xml:space="preserve">, </w:t>
      </w:r>
      <w:r w:rsidR="003A4477" w:rsidRPr="003A4477">
        <w:rPr>
          <w:rFonts w:ascii="Times New Roman" w:hAnsi="Times New Roman" w:cs="Times New Roman"/>
          <w:sz w:val="24"/>
          <w:szCs w:val="24"/>
        </w:rPr>
        <w:t>«</w:t>
      </w:r>
      <w:r w:rsidRPr="003A4477">
        <w:rPr>
          <w:rFonts w:ascii="Times New Roman" w:hAnsi="Times New Roman" w:cs="Times New Roman"/>
          <w:sz w:val="24"/>
          <w:szCs w:val="24"/>
        </w:rPr>
        <w:t>Угла Смерти</w:t>
      </w:r>
      <w:r w:rsidR="003A4477" w:rsidRPr="003A4477">
        <w:rPr>
          <w:rFonts w:ascii="Times New Roman" w:hAnsi="Times New Roman" w:cs="Times New Roman"/>
          <w:sz w:val="24"/>
          <w:szCs w:val="24"/>
        </w:rPr>
        <w:t>»</w:t>
      </w:r>
      <w:r w:rsidRPr="003A4477">
        <w:rPr>
          <w:rFonts w:ascii="Times New Roman" w:hAnsi="Times New Roman" w:cs="Times New Roman"/>
          <w:sz w:val="24"/>
          <w:szCs w:val="24"/>
        </w:rPr>
        <w:t xml:space="preserve"> и </w:t>
      </w:r>
      <w:r w:rsidR="003A4477" w:rsidRPr="003A4477">
        <w:rPr>
          <w:rFonts w:ascii="Times New Roman" w:hAnsi="Times New Roman" w:cs="Times New Roman"/>
          <w:sz w:val="24"/>
          <w:szCs w:val="24"/>
        </w:rPr>
        <w:t>«</w:t>
      </w:r>
      <w:r w:rsidRPr="003A4477">
        <w:rPr>
          <w:rFonts w:ascii="Times New Roman" w:hAnsi="Times New Roman" w:cs="Times New Roman"/>
          <w:sz w:val="24"/>
          <w:szCs w:val="24"/>
        </w:rPr>
        <w:t>Полумесяца Российской Девы</w:t>
      </w:r>
      <w:r w:rsidR="003A4477" w:rsidRPr="003A4477">
        <w:rPr>
          <w:rFonts w:ascii="Times New Roman" w:hAnsi="Times New Roman" w:cs="Times New Roman"/>
          <w:sz w:val="24"/>
          <w:szCs w:val="24"/>
        </w:rPr>
        <w:t>»</w:t>
      </w:r>
      <w:r w:rsidRPr="003A447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266A9" w:rsidRDefault="003A4477" w:rsidP="003A4477">
      <w:pPr>
        <w:rPr>
          <w:rFonts w:ascii="Times New Roman" w:hAnsi="Times New Roman" w:cs="Times New Roman"/>
          <w:sz w:val="24"/>
          <w:szCs w:val="24"/>
        </w:rPr>
      </w:pPr>
      <w:r w:rsidRPr="003A4477">
        <w:rPr>
          <w:rFonts w:ascii="Times New Roman" w:hAnsi="Times New Roman" w:cs="Times New Roman"/>
          <w:sz w:val="24"/>
          <w:szCs w:val="24"/>
        </w:rPr>
        <w:t xml:space="preserve">При этом сам маршрут путешествия пролегал по вполне привычным, исхоженным туристическим «тропам» </w:t>
      </w:r>
      <w:r w:rsidR="002266A9">
        <w:rPr>
          <w:rFonts w:ascii="Times New Roman" w:hAnsi="Times New Roman" w:cs="Times New Roman"/>
          <w:sz w:val="24"/>
          <w:szCs w:val="24"/>
        </w:rPr>
        <w:t>- от Площади И</w:t>
      </w:r>
      <w:r w:rsidRPr="003A4477">
        <w:rPr>
          <w:rFonts w:ascii="Times New Roman" w:hAnsi="Times New Roman" w:cs="Times New Roman"/>
          <w:sz w:val="24"/>
          <w:szCs w:val="24"/>
        </w:rPr>
        <w:t>скусств на Петровскую набережную и, через стрелку</w:t>
      </w:r>
      <w:r w:rsidR="00196A77" w:rsidRPr="003A4477">
        <w:rPr>
          <w:rFonts w:ascii="Times New Roman" w:hAnsi="Times New Roman" w:cs="Times New Roman"/>
          <w:sz w:val="24"/>
          <w:szCs w:val="24"/>
        </w:rPr>
        <w:t xml:space="preserve"> Васильевск</w:t>
      </w:r>
      <w:r w:rsidRPr="003A4477">
        <w:rPr>
          <w:rFonts w:ascii="Times New Roman" w:hAnsi="Times New Roman" w:cs="Times New Roman"/>
          <w:sz w:val="24"/>
          <w:szCs w:val="24"/>
        </w:rPr>
        <w:t>ого остров</w:t>
      </w:r>
      <w:r w:rsidR="00196A77" w:rsidRPr="003A4477">
        <w:rPr>
          <w:rFonts w:ascii="Times New Roman" w:hAnsi="Times New Roman" w:cs="Times New Roman"/>
          <w:sz w:val="24"/>
          <w:szCs w:val="24"/>
        </w:rPr>
        <w:t>а</w:t>
      </w:r>
      <w:r w:rsidRPr="003A4477">
        <w:rPr>
          <w:rFonts w:ascii="Times New Roman" w:hAnsi="Times New Roman" w:cs="Times New Roman"/>
          <w:sz w:val="24"/>
          <w:szCs w:val="24"/>
        </w:rPr>
        <w:t>, на Дворцовую</w:t>
      </w:r>
      <w:r w:rsidR="00196A77" w:rsidRPr="003A4477">
        <w:rPr>
          <w:rFonts w:ascii="Times New Roman" w:hAnsi="Times New Roman" w:cs="Times New Roman"/>
          <w:sz w:val="24"/>
          <w:szCs w:val="24"/>
        </w:rPr>
        <w:t xml:space="preserve"> площадь.</w:t>
      </w:r>
      <w:r w:rsidRPr="003A4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E38" w:rsidRPr="003A4477" w:rsidRDefault="003A4477" w:rsidP="003A4477">
      <w:pPr>
        <w:rPr>
          <w:rFonts w:ascii="Times New Roman" w:hAnsi="Times New Roman" w:cs="Times New Roman"/>
          <w:sz w:val="24"/>
          <w:szCs w:val="24"/>
        </w:rPr>
      </w:pPr>
      <w:r w:rsidRPr="003A4477">
        <w:rPr>
          <w:rFonts w:ascii="Times New Roman" w:hAnsi="Times New Roman" w:cs="Times New Roman"/>
          <w:sz w:val="24"/>
          <w:szCs w:val="24"/>
        </w:rPr>
        <w:t xml:space="preserve">Так что, когда в следующий раз будете прогуливаться по этим местам, попробуйте </w:t>
      </w:r>
      <w:proofErr w:type="gramStart"/>
      <w:r w:rsidRPr="003A4477">
        <w:rPr>
          <w:rFonts w:ascii="Times New Roman" w:hAnsi="Times New Roman" w:cs="Times New Roman"/>
          <w:sz w:val="24"/>
          <w:szCs w:val="24"/>
        </w:rPr>
        <w:t>повнимательнее</w:t>
      </w:r>
      <w:proofErr w:type="gramEnd"/>
      <w:r w:rsidRPr="003A4477">
        <w:rPr>
          <w:rFonts w:ascii="Times New Roman" w:hAnsi="Times New Roman" w:cs="Times New Roman"/>
          <w:sz w:val="24"/>
          <w:szCs w:val="24"/>
        </w:rPr>
        <w:t xml:space="preserve"> приглядеться к окружающим вас достопримечательностям. Или возьмите с собой кого-нибудь из знакомых студентов, побывавших на экскурсии «Мистический Петербург» - теперь они знают о нашем городе немножко больше чем все остальные!</w:t>
      </w:r>
    </w:p>
    <w:sectPr w:rsidR="00210E38" w:rsidRPr="003A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77"/>
    <w:rsid w:val="0017419F"/>
    <w:rsid w:val="00196A77"/>
    <w:rsid w:val="00210E38"/>
    <w:rsid w:val="002266A9"/>
    <w:rsid w:val="003A4477"/>
    <w:rsid w:val="00E7471A"/>
    <w:rsid w:val="00E9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Екатерина</cp:lastModifiedBy>
  <cp:revision>4</cp:revision>
  <dcterms:created xsi:type="dcterms:W3CDTF">2015-12-15T08:52:00Z</dcterms:created>
  <dcterms:modified xsi:type="dcterms:W3CDTF">2015-12-15T10:22:00Z</dcterms:modified>
</cp:coreProperties>
</file>