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6B" w:rsidRPr="00DA7D6B" w:rsidRDefault="00DA7D6B" w:rsidP="00DA7D6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7D6B">
        <w:rPr>
          <w:rFonts w:ascii="Times New Roman" w:hAnsi="Times New Roman" w:cs="Times New Roman"/>
          <w:b/>
          <w:bCs/>
          <w:sz w:val="26"/>
          <w:szCs w:val="26"/>
        </w:rPr>
        <w:t xml:space="preserve">Участие в конкурсе для преподавателей на лучшие </w:t>
      </w:r>
      <w:r w:rsidR="00BD5646" w:rsidRPr="00DA7D6B">
        <w:rPr>
          <w:rFonts w:ascii="Times New Roman" w:hAnsi="Times New Roman" w:cs="Times New Roman"/>
          <w:b/>
          <w:bCs/>
          <w:sz w:val="26"/>
          <w:szCs w:val="26"/>
        </w:rPr>
        <w:t>практики реализации</w:t>
      </w:r>
      <w:r w:rsidRPr="00DA7D6B">
        <w:rPr>
          <w:rFonts w:ascii="Times New Roman" w:hAnsi="Times New Roman" w:cs="Times New Roman"/>
          <w:b/>
          <w:bCs/>
          <w:sz w:val="26"/>
          <w:szCs w:val="26"/>
        </w:rPr>
        <w:t xml:space="preserve"> актуализированных образовательных программ высшего образования Университета Иннополис</w:t>
      </w:r>
    </w:p>
    <w:p w:rsidR="00DA7D6B" w:rsidRPr="00DA7D6B" w:rsidRDefault="00DA7D6B" w:rsidP="00DA7D6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A7D6B" w:rsidRPr="00DA7D6B" w:rsidRDefault="00DA7D6B" w:rsidP="00DA7D6B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A7D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12 сентября на кафедре </w:t>
      </w:r>
      <w:r w:rsidR="00BD5646" w:rsidRPr="00BD56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аэрокосмических измерительно-вычисл</w:t>
      </w:r>
      <w:r w:rsidR="002B6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ительных </w:t>
      </w:r>
      <w:proofErr w:type="gramStart"/>
      <w:r w:rsidR="002B6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комплексов  ГУАП</w:t>
      </w:r>
      <w:proofErr w:type="gramEnd"/>
      <w:r w:rsidRPr="00DA7D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прошла запись обучающего видео о проведении занятий в лаборатории исследования малых космических аппаратов для представления</w:t>
      </w:r>
      <w:r w:rsidR="002B6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внедренных</w:t>
      </w:r>
      <w:r w:rsidRPr="00DA7D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новых </w:t>
      </w:r>
      <w:r w:rsidR="00BD56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модуле</w:t>
      </w:r>
      <w:r w:rsidRPr="00DA7D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 и практик в конкурсе Университета Иннополис (https://edu.innopolis.university/vuzcomp).</w:t>
      </w:r>
    </w:p>
    <w:p w:rsidR="00DA7D6B" w:rsidRPr="00DA7D6B" w:rsidRDefault="00DA7D6B" w:rsidP="00DA7D6B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A7D6B">
        <w:rPr>
          <w:rFonts w:ascii="Times New Roman" w:hAnsi="Times New Roman" w:cs="Times New Roman"/>
          <w:color w:val="000000"/>
          <w:sz w:val="26"/>
          <w:szCs w:val="26"/>
        </w:rPr>
        <w:t>Целью конкурса является выявление лучших практик реализации актуализированных рабочих программ дисциплин или основных профессиональных образовательных программ, ориентированных на формирование у выпускников актуальных для цифровой экономики компетенций.</w:t>
      </w:r>
      <w:r w:rsidRPr="00DA7D6B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DA7D6B" w:rsidRPr="00DA7D6B" w:rsidRDefault="00BD5646" w:rsidP="00DA7D6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D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Дисциплина</w:t>
      </w:r>
      <w:r w:rsidR="00DA7D6B" w:rsidRPr="00DA7D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подготовки </w:t>
      </w:r>
      <w:bookmarkStart w:id="0" w:name="_GoBack"/>
      <w:bookmarkEnd w:id="0"/>
      <w:r w:rsidR="00DA7D6B" w:rsidRPr="00DA7D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направлению “Приборостроение” «Бортовые интеллектуальные системы авионики» была высоко оценена как дисциплина имеющая лучшие отраслевые цифровые решения в рамках Digital Innopolis Days 2022. </w:t>
      </w:r>
    </w:p>
    <w:p w:rsidR="0025539F" w:rsidRDefault="00DF7C02"/>
    <w:p w:rsidR="00DA7D6B" w:rsidRDefault="00DA7D6B"/>
    <w:sectPr w:rsidR="00DA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CD"/>
    <w:rsid w:val="002B6B2C"/>
    <w:rsid w:val="003D49A9"/>
    <w:rsid w:val="005B6F03"/>
    <w:rsid w:val="00B400CD"/>
    <w:rsid w:val="00BD5646"/>
    <w:rsid w:val="00DA7D6B"/>
    <w:rsid w:val="00D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389FE-5288-466E-9395-667B2F71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6</cp:revision>
  <dcterms:created xsi:type="dcterms:W3CDTF">2022-09-13T19:45:00Z</dcterms:created>
  <dcterms:modified xsi:type="dcterms:W3CDTF">2022-09-13T20:00:00Z</dcterms:modified>
</cp:coreProperties>
</file>